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39F52" w14:textId="77777777" w:rsidR="004F7C06" w:rsidRPr="004F7C06" w:rsidRDefault="004F7C06" w:rsidP="004F7C06">
      <w:pPr>
        <w:rPr>
          <w:rFonts w:ascii="Arial" w:hAnsi="Arial" w:cs="Arial"/>
          <w:b/>
          <w:bCs/>
          <w:sz w:val="20"/>
          <w:szCs w:val="20"/>
        </w:rPr>
      </w:pPr>
      <w:r w:rsidRPr="004F7C06">
        <w:rPr>
          <w:rFonts w:ascii="Arial" w:hAnsi="Arial" w:cs="Arial"/>
          <w:bCs/>
          <w:sz w:val="20"/>
          <w:szCs w:val="20"/>
        </w:rPr>
        <w:t xml:space="preserve">Veřejná zakázka </w:t>
      </w:r>
      <w:r w:rsidRPr="004F7C06">
        <w:rPr>
          <w:rFonts w:ascii="Arial" w:hAnsi="Arial" w:cs="Arial"/>
          <w:b/>
          <w:bCs/>
          <w:sz w:val="20"/>
          <w:szCs w:val="20"/>
        </w:rPr>
        <w:t xml:space="preserve">Nemocnice Havlíčkův Brod - přístrojové vybavení č. IV, </w:t>
      </w:r>
    </w:p>
    <w:p w14:paraId="07341204" w14:textId="77777777" w:rsidR="004F7C06" w:rsidRPr="004F7C06" w:rsidRDefault="004F7C06" w:rsidP="004F7C06">
      <w:pPr>
        <w:rPr>
          <w:rFonts w:ascii="Arial" w:hAnsi="Arial" w:cs="Arial"/>
          <w:b/>
          <w:bCs/>
          <w:sz w:val="20"/>
          <w:szCs w:val="20"/>
        </w:rPr>
      </w:pPr>
      <w:r w:rsidRPr="004F7C06">
        <w:rPr>
          <w:rFonts w:ascii="Arial" w:hAnsi="Arial" w:cs="Arial"/>
          <w:b/>
          <w:bCs/>
          <w:sz w:val="20"/>
          <w:szCs w:val="20"/>
        </w:rPr>
        <w:t>Část 5 – Defibrilátory</w:t>
      </w:r>
    </w:p>
    <w:p w14:paraId="54147F57" w14:textId="2A730DED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4A62DD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4A62DD">
        <w:rPr>
          <w:rFonts w:ascii="Arial" w:hAnsi="Arial" w:cs="Arial"/>
          <w:sz w:val="20"/>
        </w:rPr>
        <w:t>2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14:paraId="316603C0" w14:textId="77777777"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14:paraId="317A7FA9" w14:textId="77777777" w:rsidR="00A44B97" w:rsidRPr="00A44B97" w:rsidRDefault="00A44B97" w:rsidP="00A44B97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 w:rsidRPr="00A44B97">
        <w:rPr>
          <w:rFonts w:ascii="Arial" w:hAnsi="Arial" w:cs="Arial"/>
          <w:b/>
          <w:sz w:val="22"/>
        </w:rPr>
        <w:t xml:space="preserve">Nemocnice Havlíčkův Brod - přístrojové vybavení č. IV, </w:t>
      </w:r>
    </w:p>
    <w:p w14:paraId="03474FBF" w14:textId="77777777" w:rsidR="004F7C06" w:rsidRPr="004F7C06" w:rsidRDefault="004F7C06" w:rsidP="004F7C06">
      <w:pPr>
        <w:widowControl w:val="0"/>
        <w:spacing w:line="276" w:lineRule="auto"/>
        <w:jc w:val="center"/>
        <w:rPr>
          <w:rFonts w:ascii="Arial" w:hAnsi="Arial" w:cs="Arial"/>
          <w:b/>
          <w:bCs/>
          <w:sz w:val="22"/>
        </w:rPr>
      </w:pPr>
      <w:r w:rsidRPr="004F7C06">
        <w:rPr>
          <w:rFonts w:ascii="Arial" w:hAnsi="Arial" w:cs="Arial"/>
          <w:b/>
          <w:bCs/>
          <w:sz w:val="22"/>
        </w:rPr>
        <w:t>Část 5 – Defibrilátory</w:t>
      </w:r>
    </w:p>
    <w:p w14:paraId="336F2487" w14:textId="45CFEE0B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1" w:name="_GoBack"/>
      <w:bookmarkEnd w:id="1"/>
      <w:r>
        <w:rPr>
          <w:rFonts w:ascii="Arial" w:hAnsi="Arial" w:cs="Arial"/>
          <w:sz w:val="22"/>
        </w:rPr>
        <w:t>zadavatele</w:t>
      </w:r>
    </w:p>
    <w:bookmarkEnd w:id="0"/>
    <w:p w14:paraId="49D9267C" w14:textId="77777777" w:rsidR="008B1189" w:rsidRDefault="008B1189" w:rsidP="008B1189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Nemocnice Havlíčkův Brod, příspěvková organizace</w:t>
      </w:r>
    </w:p>
    <w:p w14:paraId="2AA63BEA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465543D1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50179186" w14:textId="77777777"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14:paraId="3336B166" w14:textId="77777777"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14:paraId="54406939" w14:textId="7B26CE70"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14:paraId="0F4EA67D" w14:textId="77777777" w:rsidR="00713433" w:rsidRPr="00713433" w:rsidRDefault="004F7C06" w:rsidP="00713433">
      <w:pPr>
        <w:spacing w:before="240" w:after="24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3433" w:rsidRPr="00713433">
            <w:rPr>
              <w:rFonts w:ascii="Segoe UI Symbol" w:hAnsi="Segoe UI Symbol" w:cs="Segoe UI Symbol"/>
              <w:b/>
              <w:sz w:val="22"/>
              <w:szCs w:val="22"/>
            </w:rPr>
            <w:t>☐</w:t>
          </w:r>
        </w:sdtContent>
      </w:sdt>
      <w:r w:rsidR="00713433" w:rsidRPr="00713433">
        <w:rPr>
          <w:rFonts w:ascii="Arial" w:hAnsi="Arial" w:cs="Arial"/>
          <w:b/>
          <w:sz w:val="22"/>
          <w:szCs w:val="22"/>
        </w:rPr>
        <w:t xml:space="preserve"> NEHODLÁ POUŽÍT ŽÁDNÉHO PODDODAVATELE.</w:t>
      </w:r>
      <w:r w:rsidR="00713433" w:rsidRPr="00713433">
        <w:rPr>
          <w:rFonts w:ascii="Arial" w:hAnsi="Arial" w:cs="Arial"/>
          <w:b/>
          <w:sz w:val="22"/>
          <w:szCs w:val="22"/>
          <w:vertAlign w:val="superscript"/>
        </w:rPr>
        <w:footnoteReference w:id="1"/>
      </w:r>
    </w:p>
    <w:p w14:paraId="1ACA9082" w14:textId="77777777" w:rsidR="00713433" w:rsidRPr="00A76A47" w:rsidRDefault="00713433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</w:p>
    <w:p w14:paraId="4611A160" w14:textId="77777777" w:rsidR="00524EA6" w:rsidRPr="00B92E6A" w:rsidRDefault="004F7C06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F2A33" w:rsidRDefault="004F7C06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B92E6A" w:rsidRDefault="004F7C06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B92E6A" w:rsidRDefault="004F7C06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B92E6A" w:rsidRDefault="004F7C06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B92E6A" w:rsidRDefault="004F7C06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B92E6A" w:rsidRDefault="004F7C06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14:paraId="19DEDFCA" w14:textId="77777777" w:rsidR="00F672D8" w:rsidRPr="00187823" w:rsidRDefault="00A76A47" w:rsidP="00A76A47">
      <w:pPr>
        <w:spacing w:before="480" w:after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187823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187823">
        <w:rPr>
          <w:rFonts w:ascii="Arial" w:hAnsi="Arial" w:cs="Arial"/>
          <w:sz w:val="22"/>
        </w:rPr>
        <w:t xml:space="preserve"> </w:t>
      </w:r>
      <w:r w:rsidR="00F672D8" w:rsidRPr="00187823">
        <w:rPr>
          <w:rFonts w:ascii="Arial" w:hAnsi="Arial" w:cs="Arial"/>
          <w:sz w:val="22"/>
          <w:szCs w:val="22"/>
        </w:rPr>
        <w:t>a</w:t>
      </w:r>
      <w:r w:rsidR="00860AEE" w:rsidRPr="00187823">
        <w:rPr>
          <w:rFonts w:ascii="Arial" w:hAnsi="Arial" w:cs="Arial"/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její část</w:t>
      </w:r>
      <w:r w:rsidR="001208FE" w:rsidRPr="00187823">
        <w:rPr>
          <w:rFonts w:ascii="Arial" w:hAnsi="Arial" w:cs="Arial"/>
          <w:sz w:val="22"/>
        </w:rPr>
        <w:t xml:space="preserve"> </w:t>
      </w:r>
      <w:r w:rsidR="00F672D8" w:rsidRPr="00187823">
        <w:rPr>
          <w:rFonts w:ascii="Arial" w:hAnsi="Arial" w:cs="Arial"/>
          <w:sz w:val="22"/>
          <w:szCs w:val="22"/>
        </w:rPr>
        <w:t>nebude probíhat za</w:t>
      </w:r>
      <w:r w:rsidRPr="00187823">
        <w:rPr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účasti Ruska nad limit stanovený článkem 5k Nařízení Rady (EU) č. 833/2014 ze dne 31. července 2014 o</w:t>
      </w:r>
      <w:r w:rsidR="00860AEE" w:rsidRPr="00187823">
        <w:rPr>
          <w:rFonts w:ascii="Arial" w:hAnsi="Arial" w:cs="Arial"/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omezujících opatřeních vzhledem k činnostem Ruska destabilizujícím situaci na Ukrajině, ve</w:t>
      </w:r>
      <w:r w:rsidR="00860AEE" w:rsidRPr="00187823">
        <w:rPr>
          <w:rFonts w:ascii="Arial" w:hAnsi="Arial" w:cs="Arial"/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znění Nařízení Rady (EU) 2022/576 ze dne 8. dubna 2022.</w:t>
      </w:r>
    </w:p>
    <w:p w14:paraId="163C17CF" w14:textId="77777777" w:rsidR="00F672D8" w:rsidRPr="00187823" w:rsidRDefault="00F672D8" w:rsidP="00A76A47">
      <w:pPr>
        <w:spacing w:line="276" w:lineRule="auto"/>
        <w:ind w:right="114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18782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14:paraId="759B01D3" w14:textId="77777777" w:rsidR="00F672D8" w:rsidRPr="0018782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18782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14:paraId="08640BA7" w14:textId="77777777"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011FC43D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3AB7FEF9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BD73BF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20E2ACB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48CA7BA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0B7FAF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B2E32BE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65D7885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1AE54376" w14:textId="77777777" w:rsidR="00F358B2" w:rsidRPr="00F358B2" w:rsidRDefault="004F7C06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F358B2" w:rsidRDefault="004F7C06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072670B6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4F7C06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06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0B4D"/>
    <w:rsid w:val="00765E44"/>
    <w:rsid w:val="007670B5"/>
    <w:rsid w:val="00767729"/>
    <w:rsid w:val="0076791F"/>
    <w:rsid w:val="00774049"/>
    <w:rsid w:val="007740A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1F69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B6DA9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B9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A283705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6C74D-6D8D-4244-A486-5F2989300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361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47</cp:revision>
  <dcterms:created xsi:type="dcterms:W3CDTF">2022-05-09T20:22:00Z</dcterms:created>
  <dcterms:modified xsi:type="dcterms:W3CDTF">2023-03-30T04:19:00Z</dcterms:modified>
</cp:coreProperties>
</file>